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612" w:type="dxa"/>
        <w:tblLook w:val="0000" w:firstRow="0" w:lastRow="0" w:firstColumn="0" w:lastColumn="0" w:noHBand="0" w:noVBand="0"/>
      </w:tblPr>
      <w:tblGrid>
        <w:gridCol w:w="2790"/>
        <w:gridCol w:w="7200"/>
      </w:tblGrid>
      <w:tr w:rsidR="00EA1CFD" w:rsidTr="0020060F">
        <w:trPr>
          <w:trHeight w:val="270"/>
        </w:trPr>
        <w:tc>
          <w:tcPr>
            <w:tcW w:w="9990" w:type="dxa"/>
            <w:gridSpan w:val="2"/>
          </w:tcPr>
          <w:p w:rsidR="00EA1CFD" w:rsidRPr="00641896" w:rsidRDefault="00EA1CFD" w:rsidP="0020060F">
            <w:pPr>
              <w:jc w:val="center"/>
              <w:rPr>
                <w:rStyle w:val="Position"/>
                <w:sz w:val="24"/>
              </w:rPr>
            </w:pPr>
            <w:r w:rsidRPr="00641896">
              <w:rPr>
                <w:b/>
                <w:bCs/>
                <w:sz w:val="24"/>
              </w:rPr>
              <w:t xml:space="preserve">Sharell </w:t>
            </w:r>
            <w:proofErr w:type="spellStart"/>
            <w:r w:rsidRPr="00641896">
              <w:rPr>
                <w:b/>
                <w:bCs/>
                <w:sz w:val="24"/>
              </w:rPr>
              <w:t>Nichane</w:t>
            </w:r>
            <w:proofErr w:type="spellEnd"/>
            <w:r w:rsidRPr="00641896">
              <w:rPr>
                <w:b/>
                <w:bCs/>
                <w:sz w:val="24"/>
              </w:rPr>
              <w:t xml:space="preserve"> Herbert</w:t>
            </w:r>
          </w:p>
          <w:p w:rsidR="00EA1CFD" w:rsidRPr="00641896" w:rsidRDefault="00EA1CFD" w:rsidP="0020060F">
            <w:pPr>
              <w:jc w:val="center"/>
              <w:rPr>
                <w:sz w:val="24"/>
              </w:rPr>
            </w:pPr>
            <w:r w:rsidRPr="00641896">
              <w:rPr>
                <w:sz w:val="24"/>
              </w:rPr>
              <w:t xml:space="preserve">117 Cherry Street </w:t>
            </w:r>
          </w:p>
          <w:p w:rsidR="00EA1CFD" w:rsidRPr="00641896" w:rsidRDefault="00EA1CFD" w:rsidP="0020060F">
            <w:pPr>
              <w:jc w:val="center"/>
              <w:rPr>
                <w:sz w:val="24"/>
              </w:rPr>
            </w:pPr>
            <w:r w:rsidRPr="00641896">
              <w:rPr>
                <w:sz w:val="24"/>
              </w:rPr>
              <w:t>Waterbury, CT 06702</w:t>
            </w:r>
          </w:p>
          <w:p w:rsidR="00EA1CFD" w:rsidRPr="00641896" w:rsidRDefault="00EA1CFD" w:rsidP="0020060F">
            <w:pPr>
              <w:jc w:val="center"/>
              <w:rPr>
                <w:rFonts w:cs="Arial"/>
                <w:sz w:val="24"/>
              </w:rPr>
            </w:pPr>
            <w:r w:rsidRPr="00641896">
              <w:rPr>
                <w:rFonts w:cs="Arial"/>
                <w:sz w:val="24"/>
              </w:rPr>
              <w:t>(203)</w:t>
            </w:r>
            <w:r>
              <w:rPr>
                <w:rFonts w:cs="Arial"/>
                <w:sz w:val="24"/>
              </w:rPr>
              <w:t xml:space="preserve"> </w:t>
            </w:r>
            <w:r w:rsidRPr="00641896">
              <w:rPr>
                <w:rFonts w:cs="Arial"/>
                <w:sz w:val="24"/>
              </w:rPr>
              <w:t>565-1127</w:t>
            </w:r>
          </w:p>
          <w:p w:rsidR="00EA1CFD" w:rsidRPr="00641896" w:rsidRDefault="00EA1CFD" w:rsidP="0020060F">
            <w:pPr>
              <w:jc w:val="center"/>
              <w:rPr>
                <w:rFonts w:cs="Arial"/>
                <w:sz w:val="24"/>
              </w:rPr>
            </w:pPr>
            <w:r w:rsidRPr="00641896">
              <w:rPr>
                <w:rFonts w:cs="Arial"/>
                <w:sz w:val="24"/>
              </w:rPr>
              <w:t>ms.sdavis10@gmail.com</w:t>
            </w:r>
          </w:p>
          <w:p w:rsidR="00EA1CFD" w:rsidRDefault="00EA1CFD" w:rsidP="0020060F"/>
        </w:tc>
      </w:tr>
      <w:tr w:rsidR="00EA1CFD" w:rsidTr="0020060F">
        <w:trPr>
          <w:trHeight w:val="7470"/>
        </w:trPr>
        <w:tc>
          <w:tcPr>
            <w:tcW w:w="2790" w:type="dxa"/>
            <w:tcBorders>
              <w:right w:val="single" w:sz="4" w:space="0" w:color="808080"/>
            </w:tcBorders>
          </w:tcPr>
          <w:p w:rsidR="00EA1CFD" w:rsidRPr="003E04F8" w:rsidRDefault="00EA1CFD" w:rsidP="0020060F">
            <w:pPr>
              <w:pStyle w:val="Testimonial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t>“...Sharell is a very dedicated teacher who is involved I all aspects of the school community...”</w:t>
            </w:r>
          </w:p>
          <w:p w:rsidR="00EA1CFD" w:rsidRPr="003E04F8" w:rsidRDefault="00EA1CFD" w:rsidP="0020060F">
            <w:pPr>
              <w:pStyle w:val="Reference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t xml:space="preserve">Anthony R. </w:t>
            </w:r>
            <w:proofErr w:type="spellStart"/>
            <w:r w:rsidRPr="003E04F8">
              <w:rPr>
                <w:sz w:val="22"/>
                <w:szCs w:val="22"/>
              </w:rPr>
              <w:t>Azzara</w:t>
            </w:r>
            <w:proofErr w:type="spellEnd"/>
            <w:r w:rsidRPr="003E04F8">
              <w:rPr>
                <w:sz w:val="22"/>
                <w:szCs w:val="22"/>
              </w:rPr>
              <w:t xml:space="preserve">             Sacred Heart High School Principal</w:t>
            </w:r>
          </w:p>
          <w:p w:rsidR="00EA1CFD" w:rsidRDefault="00EA1CFD" w:rsidP="0020060F">
            <w:pPr>
              <w:pStyle w:val="Reference"/>
            </w:pPr>
          </w:p>
          <w:p w:rsidR="00EA1CFD" w:rsidRPr="003E04F8" w:rsidRDefault="00EA1CFD" w:rsidP="0020060F">
            <w:pPr>
              <w:pStyle w:val="Testimonial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t>“...Mrs. Herbert’s classrooms lessons are truly creative and designed to capture the interest of the students. She varies her techniques to keep the class involved...”</w:t>
            </w:r>
          </w:p>
          <w:p w:rsidR="00EA1CFD" w:rsidRPr="003E04F8" w:rsidRDefault="00EA1CFD" w:rsidP="0020060F">
            <w:pPr>
              <w:pStyle w:val="Reference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t>Sandra A. Nagle</w:t>
            </w:r>
            <w:r w:rsidRPr="003E04F8">
              <w:rPr>
                <w:sz w:val="22"/>
                <w:szCs w:val="22"/>
              </w:rPr>
              <w:br/>
              <w:t>Sacred Heart High School</w:t>
            </w:r>
            <w:r w:rsidRPr="003E04F8">
              <w:rPr>
                <w:sz w:val="22"/>
                <w:szCs w:val="22"/>
              </w:rPr>
              <w:br/>
              <w:t>English Department Chair</w:t>
            </w:r>
          </w:p>
          <w:p w:rsidR="00EA1CFD" w:rsidRDefault="00EA1CFD" w:rsidP="0020060F">
            <w:pPr>
              <w:pStyle w:val="Reference"/>
            </w:pPr>
          </w:p>
          <w:p w:rsidR="00EA1CFD" w:rsidRPr="003E04F8" w:rsidRDefault="00EA1CFD" w:rsidP="0020060F">
            <w:pPr>
              <w:pStyle w:val="Testimonial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lastRenderedPageBreak/>
              <w:t xml:space="preserve">“...Mrs. Herbert works closely with our </w:t>
            </w:r>
            <w:r>
              <w:rPr>
                <w:sz w:val="22"/>
                <w:szCs w:val="22"/>
              </w:rPr>
              <w:t>youth</w:t>
            </w:r>
            <w:r w:rsidRPr="003E04F8">
              <w:rPr>
                <w:sz w:val="22"/>
                <w:szCs w:val="22"/>
              </w:rPr>
              <w:t xml:space="preserve"> initiative programs throughout our sorority. She has a wealth of knowledge to share with the young people in our community.”</w:t>
            </w:r>
          </w:p>
          <w:p w:rsidR="00EA1CFD" w:rsidRPr="003E04F8" w:rsidRDefault="00EA1CFD" w:rsidP="0020060F">
            <w:pPr>
              <w:pStyle w:val="Reference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t>Charmaine Wright, Delta Sigma Theta Sorority, Greater Waterbury Area Alumnae Chapter President</w:t>
            </w:r>
          </w:p>
          <w:p w:rsidR="00EA1CFD" w:rsidRPr="003E04F8" w:rsidRDefault="00EA1CFD" w:rsidP="0020060F">
            <w:pPr>
              <w:pStyle w:val="Reference"/>
              <w:rPr>
                <w:sz w:val="22"/>
                <w:szCs w:val="22"/>
              </w:rPr>
            </w:pPr>
            <w:r w:rsidRPr="003E04F8">
              <w:rPr>
                <w:i/>
                <w:sz w:val="22"/>
                <w:szCs w:val="22"/>
              </w:rPr>
              <w:t xml:space="preserve">“Mrs. Herbert promotes self-discipline in students while reinforcing appropriate behavior in the classroom…”          </w:t>
            </w:r>
            <w:r w:rsidRPr="003E04F8">
              <w:rPr>
                <w:sz w:val="22"/>
                <w:szCs w:val="22"/>
              </w:rPr>
              <w:t xml:space="preserve">Francis </w:t>
            </w:r>
            <w:proofErr w:type="spellStart"/>
            <w:r w:rsidRPr="003E04F8">
              <w:rPr>
                <w:sz w:val="22"/>
                <w:szCs w:val="22"/>
              </w:rPr>
              <w:t>Embardo</w:t>
            </w:r>
            <w:proofErr w:type="spellEnd"/>
            <w:r w:rsidRPr="003E04F8">
              <w:rPr>
                <w:sz w:val="22"/>
                <w:szCs w:val="22"/>
              </w:rPr>
              <w:t>, Sacred Heart High School Evaluator Supervisor</w:t>
            </w:r>
          </w:p>
          <w:p w:rsidR="00EA1CFD" w:rsidRPr="003E04F8" w:rsidRDefault="00EA1CFD" w:rsidP="0020060F">
            <w:pPr>
              <w:pStyle w:val="Testimonial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t xml:space="preserve">“My desire is to motivate students by sharing my love for learning </w:t>
            </w:r>
            <w:proofErr w:type="gramStart"/>
            <w:r w:rsidRPr="003E04F8">
              <w:rPr>
                <w:sz w:val="22"/>
                <w:szCs w:val="22"/>
              </w:rPr>
              <w:t>in order to</w:t>
            </w:r>
            <w:proofErr w:type="gramEnd"/>
            <w:r w:rsidRPr="003E04F8">
              <w:rPr>
                <w:sz w:val="22"/>
                <w:szCs w:val="22"/>
              </w:rPr>
              <w:t xml:space="preserve"> create an engaging learning environment. ...My dedication each day exemplifies my desire to be </w:t>
            </w:r>
            <w:proofErr w:type="spellStart"/>
            <w:r w:rsidRPr="003E04F8">
              <w:rPr>
                <w:sz w:val="22"/>
                <w:szCs w:val="22"/>
              </w:rPr>
              <w:t>apart</w:t>
            </w:r>
            <w:proofErr w:type="spellEnd"/>
            <w:r w:rsidRPr="003E04F8">
              <w:rPr>
                <w:sz w:val="22"/>
                <w:szCs w:val="22"/>
              </w:rPr>
              <w:t xml:space="preserve"> of “the village that raises the child.”</w:t>
            </w:r>
          </w:p>
          <w:p w:rsidR="00EA1CFD" w:rsidRPr="003E04F8" w:rsidRDefault="00EA1CFD" w:rsidP="0020060F">
            <w:pPr>
              <w:pStyle w:val="Reference"/>
              <w:rPr>
                <w:sz w:val="22"/>
                <w:szCs w:val="22"/>
              </w:rPr>
            </w:pPr>
            <w:r w:rsidRPr="003E04F8">
              <w:rPr>
                <w:sz w:val="22"/>
                <w:szCs w:val="22"/>
              </w:rPr>
              <w:t>Sharell N. Herbert</w:t>
            </w:r>
          </w:p>
          <w:p w:rsidR="00EA1CFD" w:rsidRDefault="00EA1CFD" w:rsidP="0020060F">
            <w:pPr>
              <w:pStyle w:val="Reference"/>
              <w:jc w:val="center"/>
            </w:pPr>
          </w:p>
          <w:p w:rsidR="00EA1CFD" w:rsidRDefault="00EA1CFD" w:rsidP="0020060F">
            <w:pPr>
              <w:pStyle w:val="Reference"/>
            </w:pPr>
          </w:p>
        </w:tc>
        <w:tc>
          <w:tcPr>
            <w:tcW w:w="7200" w:type="dxa"/>
            <w:tcBorders>
              <w:left w:val="single" w:sz="4" w:space="0" w:color="808080"/>
            </w:tcBorders>
          </w:tcPr>
          <w:p w:rsidR="00EA1CFD" w:rsidRPr="004031FF" w:rsidRDefault="00EA1CFD" w:rsidP="0020060F">
            <w:pPr>
              <w:pStyle w:val="Heading1"/>
              <w:ind w:left="0"/>
              <w:rPr>
                <w:i w:val="0"/>
                <w:sz w:val="24"/>
                <w:szCs w:val="24"/>
              </w:rPr>
            </w:pPr>
            <w:r w:rsidRPr="004031FF">
              <w:rPr>
                <w:i w:val="0"/>
                <w:sz w:val="24"/>
                <w:szCs w:val="24"/>
              </w:rPr>
              <w:lastRenderedPageBreak/>
              <w:t xml:space="preserve">Objective </w:t>
            </w:r>
          </w:p>
          <w:p w:rsidR="00EA1CFD" w:rsidRPr="003E04F8" w:rsidRDefault="00EA1CFD" w:rsidP="00EA1CFD">
            <w:pPr>
              <w:rPr>
                <w:sz w:val="24"/>
              </w:rPr>
            </w:pPr>
            <w:r w:rsidRPr="003E04F8">
              <w:rPr>
                <w:sz w:val="24"/>
              </w:rPr>
              <w:t xml:space="preserve">Enthusiastic and dedicated teacher seeking to obtain a position </w:t>
            </w:r>
            <w:r w:rsidR="00BB09E6">
              <w:rPr>
                <w:sz w:val="24"/>
              </w:rPr>
              <w:t xml:space="preserve">as a Department Head. </w:t>
            </w:r>
          </w:p>
          <w:p w:rsidR="00EA1CFD" w:rsidRPr="003E04F8" w:rsidRDefault="00EA1CFD" w:rsidP="0020060F">
            <w:pPr>
              <w:rPr>
                <w:sz w:val="24"/>
              </w:rPr>
            </w:pPr>
          </w:p>
          <w:p w:rsidR="00EA1CFD" w:rsidRPr="004031FF" w:rsidRDefault="00EA1CFD" w:rsidP="0020060F">
            <w:pPr>
              <w:pStyle w:val="Heading1"/>
              <w:ind w:left="0"/>
              <w:rPr>
                <w:i w:val="0"/>
                <w:sz w:val="24"/>
                <w:szCs w:val="24"/>
              </w:rPr>
            </w:pPr>
            <w:r w:rsidRPr="004031FF">
              <w:rPr>
                <w:i w:val="0"/>
                <w:sz w:val="24"/>
                <w:szCs w:val="24"/>
              </w:rPr>
              <w:t>Summary</w:t>
            </w:r>
          </w:p>
          <w:p w:rsidR="00EA1CFD" w:rsidRDefault="00EA1CFD" w:rsidP="0020060F">
            <w:pPr>
              <w:spacing w:line="360" w:lineRule="auto"/>
              <w:rPr>
                <w:sz w:val="24"/>
              </w:rPr>
            </w:pPr>
            <w:r w:rsidRPr="003E04F8">
              <w:rPr>
                <w:sz w:val="24"/>
              </w:rPr>
              <w:t xml:space="preserve">          </w:t>
            </w:r>
            <w:r w:rsidRPr="003E04F8">
              <w:rPr>
                <w:rFonts w:eastAsia="MS PMincho"/>
                <w:sz w:val="24"/>
              </w:rPr>
              <w:t>▪</w:t>
            </w:r>
            <w:r w:rsidRPr="003E04F8">
              <w:rPr>
                <w:sz w:val="24"/>
              </w:rPr>
              <w:t xml:space="preserve">    Dedicated and enthusiastic</w:t>
            </w:r>
            <w:r>
              <w:rPr>
                <w:sz w:val="24"/>
              </w:rPr>
              <w:t xml:space="preserve"> leader</w:t>
            </w:r>
            <w:r w:rsidRPr="003E04F8">
              <w:rPr>
                <w:sz w:val="24"/>
              </w:rPr>
              <w:t xml:space="preserve"> who strives to p</w:t>
            </w:r>
            <w:r>
              <w:rPr>
                <w:sz w:val="24"/>
              </w:rPr>
              <w:t>romote</w:t>
            </w:r>
            <w:r w:rsidRPr="003E04F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:rsidR="00EA1CFD" w:rsidRDefault="00EA1CFD" w:rsidP="0020060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Pr="003E04F8">
              <w:rPr>
                <w:sz w:val="24"/>
              </w:rPr>
              <w:t>a lifelong</w:t>
            </w:r>
            <w:r>
              <w:rPr>
                <w:sz w:val="24"/>
              </w:rPr>
              <w:t xml:space="preserve"> </w:t>
            </w:r>
            <w:r w:rsidRPr="003E04F8">
              <w:rPr>
                <w:sz w:val="24"/>
              </w:rPr>
              <w:t>appreciation for learning</w:t>
            </w:r>
            <w:r>
              <w:rPr>
                <w:sz w:val="24"/>
              </w:rPr>
              <w:t>.</w:t>
            </w:r>
            <w:r w:rsidRPr="003E04F8">
              <w:rPr>
                <w:sz w:val="24"/>
              </w:rPr>
              <w:t xml:space="preserve"> </w:t>
            </w:r>
          </w:p>
          <w:p w:rsidR="00EA1CFD" w:rsidRPr="003E04F8" w:rsidRDefault="00EA1CFD" w:rsidP="0020060F">
            <w:pPr>
              <w:pStyle w:val="Bulletedlistwspace"/>
              <w:numPr>
                <w:ilvl w:val="0"/>
                <w:numId w:val="0"/>
              </w:num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3E04F8">
              <w:rPr>
                <w:rFonts w:eastAsia="MS PMincho"/>
                <w:sz w:val="24"/>
              </w:rPr>
              <w:t>▪</w:t>
            </w:r>
            <w:r w:rsidRPr="003E04F8">
              <w:rPr>
                <w:sz w:val="24"/>
              </w:rPr>
              <w:t xml:space="preserve">Ability to handle new challenges and work independently or as  </w:t>
            </w:r>
          </w:p>
          <w:p w:rsidR="00EA1CFD" w:rsidRDefault="00EA1CFD" w:rsidP="0020060F">
            <w:pPr>
              <w:pStyle w:val="Bulletedlistwspace"/>
              <w:numPr>
                <w:ilvl w:val="0"/>
                <w:numId w:val="0"/>
              </w:numPr>
              <w:spacing w:after="0" w:line="360" w:lineRule="auto"/>
              <w:ind w:left="619"/>
              <w:rPr>
                <w:sz w:val="24"/>
              </w:rPr>
            </w:pPr>
            <w:r w:rsidRPr="003E04F8">
              <w:rPr>
                <w:sz w:val="24"/>
              </w:rPr>
              <w:t xml:space="preserve">       part of a team.</w:t>
            </w:r>
          </w:p>
          <w:p w:rsidR="00EA1CFD" w:rsidRPr="003E04F8" w:rsidRDefault="00EA1CFD" w:rsidP="0020060F">
            <w:pPr>
              <w:pStyle w:val="Bulletedlistwspace"/>
              <w:numPr>
                <w:ilvl w:val="0"/>
                <w:numId w:val="0"/>
              </w:numPr>
              <w:spacing w:after="0" w:line="360" w:lineRule="auto"/>
              <w:rPr>
                <w:sz w:val="24"/>
              </w:rPr>
            </w:pPr>
            <w:r>
              <w:rPr>
                <w:rFonts w:eastAsia="MS PMincho"/>
                <w:sz w:val="24"/>
              </w:rPr>
              <w:t xml:space="preserve">          </w:t>
            </w:r>
            <w:r w:rsidRPr="003E04F8">
              <w:rPr>
                <w:rFonts w:eastAsia="MS PMincho"/>
                <w:sz w:val="24"/>
              </w:rPr>
              <w:t xml:space="preserve">▪ </w:t>
            </w:r>
            <w:r w:rsidRPr="003E04F8">
              <w:rPr>
                <w:sz w:val="24"/>
              </w:rPr>
              <w:t>Strong written and communication skills</w:t>
            </w:r>
            <w:r>
              <w:rPr>
                <w:sz w:val="24"/>
              </w:rPr>
              <w:t>.</w:t>
            </w:r>
            <w:r w:rsidRPr="003E04F8">
              <w:rPr>
                <w:sz w:val="24"/>
              </w:rPr>
              <w:t xml:space="preserve"> </w:t>
            </w:r>
          </w:p>
          <w:p w:rsidR="00EA1CFD" w:rsidRPr="003E04F8" w:rsidRDefault="00EA1CFD" w:rsidP="0020060F">
            <w:pPr>
              <w:pStyle w:val="Bulletedlistwspace"/>
              <w:numPr>
                <w:ilvl w:val="0"/>
                <w:numId w:val="0"/>
              </w:numPr>
              <w:spacing w:after="0" w:line="360" w:lineRule="auto"/>
              <w:ind w:left="979" w:hanging="360"/>
              <w:rPr>
                <w:sz w:val="24"/>
              </w:rPr>
            </w:pPr>
            <w:r w:rsidRPr="003E04F8">
              <w:rPr>
                <w:rFonts w:eastAsia="MS PMincho"/>
                <w:sz w:val="24"/>
              </w:rPr>
              <w:t xml:space="preserve">▪ </w:t>
            </w:r>
            <w:r w:rsidRPr="003E04F8">
              <w:rPr>
                <w:sz w:val="24"/>
              </w:rPr>
              <w:t>Experienced in integrating technology into classroom lessons effectively.</w:t>
            </w:r>
          </w:p>
          <w:p w:rsidR="00EA1CFD" w:rsidRPr="005D40FC" w:rsidRDefault="00EA1CFD" w:rsidP="0020060F">
            <w:pPr>
              <w:pStyle w:val="Bulletedlistwspace"/>
              <w:numPr>
                <w:ilvl w:val="0"/>
                <w:numId w:val="0"/>
              </w:numPr>
              <w:spacing w:after="0" w:line="360" w:lineRule="auto"/>
              <w:ind w:left="619"/>
              <w:rPr>
                <w:rFonts w:eastAsia="MS PMincho"/>
                <w:sz w:val="24"/>
              </w:rPr>
            </w:pPr>
            <w:r w:rsidRPr="003E04F8">
              <w:rPr>
                <w:rFonts w:eastAsia="MS PMincho"/>
                <w:sz w:val="24"/>
              </w:rPr>
              <w:t>▪     Effective classroom management skills</w:t>
            </w:r>
            <w:r>
              <w:rPr>
                <w:rFonts w:eastAsia="MS PMincho"/>
                <w:sz w:val="24"/>
              </w:rPr>
              <w:t>.</w:t>
            </w:r>
          </w:p>
          <w:p w:rsidR="00EA1CFD" w:rsidRPr="004031FF" w:rsidRDefault="00EA1CFD" w:rsidP="0020060F">
            <w:pPr>
              <w:pStyle w:val="Bulletedlistwspace"/>
              <w:numPr>
                <w:ilvl w:val="0"/>
                <w:numId w:val="0"/>
              </w:numPr>
              <w:rPr>
                <w:rFonts w:eastAsia="MS PMincho"/>
                <w:b/>
                <w:sz w:val="24"/>
              </w:rPr>
            </w:pPr>
            <w:r w:rsidRPr="004031FF">
              <w:rPr>
                <w:rFonts w:eastAsia="MS PMincho"/>
                <w:b/>
                <w:sz w:val="24"/>
              </w:rPr>
              <w:t>Certification</w:t>
            </w:r>
          </w:p>
          <w:p w:rsidR="00EA1CFD" w:rsidRPr="003E04F8" w:rsidRDefault="00EA1CFD" w:rsidP="0020060F">
            <w:pPr>
              <w:pStyle w:val="Bulletedlistwspace"/>
              <w:numPr>
                <w:ilvl w:val="0"/>
                <w:numId w:val="0"/>
              </w:numPr>
              <w:rPr>
                <w:rFonts w:eastAsia="MS PMincho"/>
                <w:sz w:val="24"/>
              </w:rPr>
            </w:pPr>
            <w:r>
              <w:rPr>
                <w:rFonts w:eastAsia="MS PMincho"/>
                <w:sz w:val="24"/>
              </w:rPr>
              <w:t xml:space="preserve">      </w:t>
            </w:r>
            <w:r w:rsidRPr="003E04F8">
              <w:rPr>
                <w:rFonts w:eastAsia="MS PMincho"/>
                <w:sz w:val="24"/>
              </w:rPr>
              <w:t>State of Connecticut: Endorsement Code 015</w:t>
            </w:r>
          </w:p>
          <w:p w:rsidR="00EA1CFD" w:rsidRPr="003E04F8" w:rsidRDefault="00EA1CFD" w:rsidP="0020060F">
            <w:pPr>
              <w:pStyle w:val="Bulletedlistwspace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rFonts w:eastAsia="MS PMincho"/>
                <w:sz w:val="24"/>
              </w:rPr>
              <w:t xml:space="preserve">      </w:t>
            </w:r>
            <w:r w:rsidRPr="003E04F8">
              <w:rPr>
                <w:rFonts w:eastAsia="MS PMincho"/>
                <w:sz w:val="24"/>
              </w:rPr>
              <w:t>Grades 7-12</w:t>
            </w:r>
          </w:p>
          <w:p w:rsidR="00EA1CFD" w:rsidRDefault="00EA1CFD" w:rsidP="0020060F">
            <w:pPr>
              <w:pStyle w:val="smallspacing"/>
            </w:pPr>
          </w:p>
          <w:p w:rsidR="00EA1CFD" w:rsidRPr="00C5494A" w:rsidRDefault="00EA1CFD" w:rsidP="0020060F">
            <w:pPr>
              <w:pStyle w:val="Heading1"/>
              <w:ind w:left="0"/>
              <w:rPr>
                <w:i w:val="0"/>
                <w:sz w:val="24"/>
                <w:szCs w:val="24"/>
              </w:rPr>
            </w:pPr>
            <w:r w:rsidRPr="00C5494A">
              <w:rPr>
                <w:i w:val="0"/>
                <w:sz w:val="24"/>
                <w:szCs w:val="24"/>
              </w:rPr>
              <w:t>Education</w:t>
            </w:r>
          </w:p>
          <w:p w:rsidR="00EA1CFD" w:rsidRDefault="00EA1CFD" w:rsidP="002006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6</w:t>
            </w:r>
            <w:r w:rsidRPr="005D40FC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Year </w:t>
            </w:r>
            <w:r w:rsidRPr="004031FF">
              <w:rPr>
                <w:b/>
                <w:sz w:val="24"/>
              </w:rPr>
              <w:t xml:space="preserve">Certificate of Advance Studies in </w:t>
            </w:r>
            <w:r>
              <w:rPr>
                <w:b/>
                <w:sz w:val="24"/>
              </w:rPr>
              <w:t xml:space="preserve">Educational    </w:t>
            </w:r>
          </w:p>
          <w:p w:rsidR="00EA1CFD" w:rsidRPr="004031FF" w:rsidRDefault="00EA1CFD" w:rsidP="002006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Administration and Supervision</w:t>
            </w:r>
          </w:p>
          <w:p w:rsidR="00EA1CFD" w:rsidRPr="004031FF" w:rsidRDefault="00EA1CFD" w:rsidP="0020060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4031FF">
              <w:rPr>
                <w:sz w:val="24"/>
              </w:rPr>
              <w:t xml:space="preserve">University of Bridgeport, Bridgeport, CT. </w:t>
            </w:r>
            <w:r w:rsidRPr="004031FF">
              <w:rPr>
                <w:b/>
                <w:sz w:val="24"/>
              </w:rPr>
              <w:t>2017</w:t>
            </w:r>
          </w:p>
          <w:p w:rsidR="00EA1CFD" w:rsidRPr="004A3997" w:rsidRDefault="00EA1CFD" w:rsidP="0020060F"/>
          <w:p w:rsidR="00EA1CFD" w:rsidRPr="004A3997" w:rsidRDefault="00EA1CFD" w:rsidP="0020060F">
            <w:pPr>
              <w:pStyle w:val="Educa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of Education</w:t>
            </w:r>
            <w:r w:rsidRPr="004A3997">
              <w:rPr>
                <w:sz w:val="22"/>
                <w:szCs w:val="22"/>
              </w:rPr>
              <w:t xml:space="preserve">, Secondary Education </w:t>
            </w:r>
          </w:p>
          <w:p w:rsidR="00EA1CFD" w:rsidRPr="004A3997" w:rsidRDefault="00EA1CFD" w:rsidP="0020060F">
            <w:pPr>
              <w:pStyle w:val="Education"/>
              <w:rPr>
                <w:sz w:val="22"/>
                <w:szCs w:val="22"/>
              </w:rPr>
            </w:pPr>
            <w:r w:rsidRPr="004A3997">
              <w:rPr>
                <w:sz w:val="22"/>
                <w:szCs w:val="22"/>
              </w:rPr>
              <w:t>Presidents List: Fall 2011</w:t>
            </w:r>
          </w:p>
          <w:p w:rsidR="00EA1CFD" w:rsidRPr="004031FF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Grand Canyon University Online, Phoenix, AZ. </w:t>
            </w:r>
            <w:r w:rsidRPr="004031FF">
              <w:rPr>
                <w:b/>
                <w:sz w:val="24"/>
                <w:szCs w:val="24"/>
              </w:rPr>
              <w:t>2011</w:t>
            </w:r>
          </w:p>
          <w:p w:rsidR="00EA1CFD" w:rsidRPr="003E04F8" w:rsidRDefault="00EA1CFD" w:rsidP="0020060F">
            <w:pPr>
              <w:pStyle w:val="Education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>Bachelor of Arts Degree, English</w:t>
            </w:r>
          </w:p>
          <w:p w:rsidR="00EA1CFD" w:rsidRPr="003E04F8" w:rsidRDefault="00EA1CFD" w:rsidP="0020060F">
            <w:pPr>
              <w:pStyle w:val="Education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>Concentration: History and Sociology</w:t>
            </w:r>
          </w:p>
          <w:p w:rsidR="00EA1CFD" w:rsidRPr="00C5494A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Central Connecticut State University, New Britain, CT:  </w:t>
            </w:r>
            <w:r w:rsidRPr="004031FF">
              <w:rPr>
                <w:b/>
                <w:sz w:val="24"/>
                <w:szCs w:val="24"/>
              </w:rPr>
              <w:t>2005</w:t>
            </w:r>
          </w:p>
          <w:p w:rsidR="00EA1CFD" w:rsidRDefault="00EA1CFD" w:rsidP="0020060F">
            <w:pPr>
              <w:pStyle w:val="Text"/>
              <w:ind w:left="0"/>
              <w:rPr>
                <w:b/>
                <w:sz w:val="24"/>
                <w:szCs w:val="24"/>
              </w:rPr>
            </w:pPr>
            <w:r w:rsidRPr="004031FF">
              <w:rPr>
                <w:b/>
                <w:sz w:val="24"/>
                <w:szCs w:val="24"/>
              </w:rPr>
              <w:t>Awards</w:t>
            </w:r>
          </w:p>
          <w:p w:rsidR="00EA1CFD" w:rsidRDefault="00EA1CFD" w:rsidP="0020060F">
            <w:pPr>
              <w:pStyle w:val="Tex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Lauren Rousseau Passionate Educator Award</w:t>
            </w:r>
          </w:p>
          <w:p w:rsidR="00EA1CFD" w:rsidRDefault="00EA1CFD" w:rsidP="0020060F">
            <w:pPr>
              <w:pStyle w:val="Tex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5494A">
              <w:rPr>
                <w:sz w:val="24"/>
                <w:szCs w:val="24"/>
              </w:rPr>
              <w:t xml:space="preserve">University of Bridgeport, Bridgeport, CT: </w:t>
            </w:r>
            <w:r w:rsidRPr="005D40FC">
              <w:rPr>
                <w:b/>
                <w:sz w:val="24"/>
                <w:szCs w:val="24"/>
              </w:rPr>
              <w:t>2017</w:t>
            </w:r>
          </w:p>
          <w:p w:rsidR="00EA1CFD" w:rsidRPr="00C5494A" w:rsidRDefault="00EA1CFD" w:rsidP="0020060F">
            <w:pPr>
              <w:pStyle w:val="Text"/>
              <w:ind w:left="0"/>
              <w:rPr>
                <w:sz w:val="24"/>
                <w:szCs w:val="24"/>
              </w:rPr>
            </w:pPr>
          </w:p>
          <w:p w:rsidR="00EA1CFD" w:rsidRPr="003E04F8" w:rsidRDefault="00EA1CFD" w:rsidP="0020060F">
            <w:pPr>
              <w:pStyle w:val="Text"/>
              <w:rPr>
                <w:b/>
                <w:sz w:val="24"/>
                <w:szCs w:val="24"/>
              </w:rPr>
            </w:pPr>
            <w:r w:rsidRPr="003E04F8">
              <w:rPr>
                <w:b/>
                <w:sz w:val="24"/>
                <w:szCs w:val="24"/>
              </w:rPr>
              <w:t>Alumni Hall of Fame Award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Children’s Community School, Waterbury, CT:  </w:t>
            </w:r>
            <w:r w:rsidRPr="004031FF">
              <w:rPr>
                <w:b/>
                <w:sz w:val="24"/>
                <w:szCs w:val="24"/>
              </w:rPr>
              <w:t>2011</w:t>
            </w:r>
          </w:p>
          <w:p w:rsidR="00EA1CFD" w:rsidRPr="00454B91" w:rsidRDefault="00EA1CFD" w:rsidP="0020060F">
            <w:pPr>
              <w:pStyle w:val="Text"/>
              <w:rPr>
                <w:sz w:val="22"/>
                <w:szCs w:val="22"/>
              </w:rPr>
            </w:pPr>
          </w:p>
          <w:p w:rsidR="00EA1CFD" w:rsidRPr="003E04F8" w:rsidRDefault="00EA1CFD" w:rsidP="0020060F">
            <w:pPr>
              <w:pStyle w:val="Heading1"/>
              <w:ind w:left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2"/>
                <w:szCs w:val="22"/>
              </w:rPr>
              <w:t xml:space="preserve">   </w:t>
            </w:r>
            <w:r w:rsidRPr="003E04F8">
              <w:rPr>
                <w:i w:val="0"/>
                <w:sz w:val="24"/>
                <w:szCs w:val="24"/>
              </w:rPr>
              <w:t>Membership</w:t>
            </w:r>
          </w:p>
          <w:p w:rsidR="00EA1CFD" w:rsidRPr="003E04F8" w:rsidRDefault="00EA1CFD" w:rsidP="0020060F">
            <w:pPr>
              <w:rPr>
                <w:rFonts w:eastAsia="MS PMincho"/>
                <w:sz w:val="24"/>
              </w:rPr>
            </w:pPr>
            <w:r w:rsidRPr="003E04F8">
              <w:rPr>
                <w:sz w:val="24"/>
              </w:rPr>
              <w:t xml:space="preserve">    </w:t>
            </w:r>
            <w:r w:rsidRPr="003E04F8">
              <w:rPr>
                <w:rFonts w:eastAsia="MS PMincho"/>
                <w:sz w:val="24"/>
              </w:rPr>
              <w:t>▪ Delta Sigma Theta Sorority Inc.: Greater Waterbury Area Alumnae Chapter: 2010- Present</w:t>
            </w:r>
          </w:p>
          <w:p w:rsidR="00EA1CFD" w:rsidRDefault="00EA1CFD" w:rsidP="0020060F">
            <w:pPr>
              <w:pStyle w:val="Text"/>
              <w:ind w:left="0"/>
            </w:pPr>
          </w:p>
          <w:p w:rsidR="00EA1CFD" w:rsidRPr="00F84348" w:rsidRDefault="00EA1CFD" w:rsidP="0020060F">
            <w:pPr>
              <w:pStyle w:val="Heading2"/>
              <w:ind w:left="0"/>
              <w:rPr>
                <w:sz w:val="24"/>
                <w:szCs w:val="24"/>
              </w:rPr>
            </w:pPr>
            <w:r w:rsidRPr="00F84348">
              <w:rPr>
                <w:sz w:val="24"/>
                <w:szCs w:val="24"/>
              </w:rPr>
              <w:t>Teaching Experience</w:t>
            </w:r>
          </w:p>
          <w:p w:rsidR="00EA1CFD" w:rsidRPr="003E04F8" w:rsidRDefault="00EA1CFD" w:rsidP="0020060F">
            <w:pPr>
              <w:pStyle w:val="Heading2"/>
              <w:ind w:left="0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>English Teacher, Sacred Heart High School, Waterbury, CT, 2007-Present</w:t>
            </w:r>
          </w:p>
          <w:p w:rsidR="00EA1CFD" w:rsidRPr="003E04F8" w:rsidRDefault="00EA1CFD" w:rsidP="0020060F">
            <w:pPr>
              <w:rPr>
                <w:sz w:val="24"/>
              </w:rPr>
            </w:pPr>
            <w:r w:rsidRPr="003E04F8">
              <w:rPr>
                <w:sz w:val="24"/>
              </w:rPr>
              <w:t>Sophomore English: 2007-Present</w:t>
            </w:r>
          </w:p>
          <w:p w:rsidR="00EA1CFD" w:rsidRPr="003E04F8" w:rsidRDefault="00EA1CFD" w:rsidP="0020060F">
            <w:pPr>
              <w:rPr>
                <w:sz w:val="24"/>
              </w:rPr>
            </w:pPr>
            <w:r>
              <w:rPr>
                <w:sz w:val="24"/>
              </w:rPr>
              <w:t>British Literature</w:t>
            </w:r>
            <w:r w:rsidRPr="003E04F8">
              <w:rPr>
                <w:sz w:val="24"/>
              </w:rPr>
              <w:t>: 2011-Present</w:t>
            </w:r>
          </w:p>
          <w:p w:rsidR="00EA1CFD" w:rsidRDefault="00EA1CFD" w:rsidP="0020060F">
            <w:pPr>
              <w:rPr>
                <w:sz w:val="24"/>
              </w:rPr>
            </w:pPr>
            <w:r>
              <w:rPr>
                <w:sz w:val="24"/>
              </w:rPr>
              <w:t>American Literature 2013-P</w:t>
            </w:r>
            <w:r w:rsidRPr="003E04F8">
              <w:rPr>
                <w:sz w:val="24"/>
              </w:rPr>
              <w:t>resent</w:t>
            </w:r>
          </w:p>
          <w:p w:rsidR="003F5F25" w:rsidRPr="003E04F8" w:rsidRDefault="003F5F25" w:rsidP="0020060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</w:rPr>
              <w:t xml:space="preserve">     </w:t>
            </w:r>
          </w:p>
          <w:p w:rsidR="00EA1CFD" w:rsidRPr="004A3997" w:rsidRDefault="00EA1CFD" w:rsidP="0020060F">
            <w:pPr>
              <w:rPr>
                <w:sz w:val="22"/>
                <w:szCs w:val="22"/>
              </w:rPr>
            </w:pPr>
          </w:p>
          <w:p w:rsidR="00EA1CFD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Plan and instruct each subject area using wide variety of teaching aids, motivational and implementation strategies to engage students in active learning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Organize and implement a summer reading program for the grade levels I teach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 xml:space="preserve">▪ </w:t>
            </w:r>
            <w:r w:rsidRPr="003E04F8">
              <w:rPr>
                <w:sz w:val="24"/>
                <w:szCs w:val="24"/>
              </w:rPr>
              <w:t>Incorporate learning modality principles into classroom and individual instruction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Implement technological approaches to subject material. Research educational resources on the Internet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Collaborate with teachers to develop curriculum units</w:t>
            </w:r>
            <w:r>
              <w:rPr>
                <w:sz w:val="24"/>
                <w:szCs w:val="24"/>
              </w:rPr>
              <w:t>.</w:t>
            </w:r>
            <w:r w:rsidRPr="003E04F8">
              <w:rPr>
                <w:sz w:val="24"/>
                <w:szCs w:val="24"/>
              </w:rPr>
              <w:t xml:space="preserve"> 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Utilized collaborative learning strategies, Close Reading and Critical Reading in conjunction with Common Core Standards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Maintain contact with parents in regards to student’s progress through mail, phone calls or grade portals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rFonts w:eastAsia="MS PMincho"/>
                <w:sz w:val="24"/>
                <w:szCs w:val="24"/>
              </w:rPr>
            </w:pPr>
            <w:r w:rsidRPr="003E04F8">
              <w:rPr>
                <w:rFonts w:eastAsia="MS PMincho"/>
                <w:sz w:val="24"/>
                <w:szCs w:val="24"/>
              </w:rPr>
              <w:t>▪ Ensuring that the learning needs of students with specific accommodations</w:t>
            </w:r>
            <w:r>
              <w:rPr>
                <w:rFonts w:eastAsia="MS PMincho"/>
                <w:sz w:val="24"/>
                <w:szCs w:val="24"/>
              </w:rPr>
              <w:t xml:space="preserve"> are</w:t>
            </w:r>
            <w:r w:rsidRPr="003E04F8">
              <w:rPr>
                <w:rFonts w:eastAsia="MS PMincho"/>
                <w:sz w:val="24"/>
                <w:szCs w:val="24"/>
              </w:rPr>
              <w:t xml:space="preserve"> met daily</w:t>
            </w:r>
            <w:r>
              <w:rPr>
                <w:rFonts w:eastAsia="MS PMincho"/>
                <w:sz w:val="24"/>
                <w:szCs w:val="24"/>
              </w:rPr>
              <w:t>.</w:t>
            </w:r>
          </w:p>
          <w:p w:rsidR="00EA1CFD" w:rsidRDefault="00EA1CFD" w:rsidP="0020060F">
            <w:pPr>
              <w:pStyle w:val="Text"/>
              <w:ind w:left="0"/>
              <w:rPr>
                <w:rFonts w:ascii="MS PMincho" w:eastAsia="MS PMincho" w:hAnsi="MS PMincho"/>
              </w:rPr>
            </w:pPr>
          </w:p>
          <w:p w:rsidR="00EA1CFD" w:rsidRPr="003E04F8" w:rsidRDefault="00EA1CFD" w:rsidP="0020060F">
            <w:pPr>
              <w:pStyle w:val="Text"/>
              <w:ind w:left="0"/>
              <w:rPr>
                <w:b/>
                <w:sz w:val="24"/>
                <w:szCs w:val="24"/>
              </w:rPr>
            </w:pPr>
            <w:r w:rsidRPr="003E04F8">
              <w:rPr>
                <w:b/>
                <w:sz w:val="24"/>
                <w:szCs w:val="24"/>
              </w:rPr>
              <w:t>Applied Behavior Analysis Therapist, The Institute of Professional Practice, Inc. Waterbury, CT, October 2006-October 2007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Teaching children with Autism on a one-on-one basis during 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 group activities and individualized instruction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ind w:left="0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 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Implement Individual p</w:t>
            </w:r>
            <w:r>
              <w:rPr>
                <w:sz w:val="24"/>
                <w:szCs w:val="24"/>
              </w:rPr>
              <w:t xml:space="preserve">rograms written by the Program </w:t>
            </w:r>
            <w:r w:rsidRPr="003E04F8">
              <w:rPr>
                <w:sz w:val="24"/>
                <w:szCs w:val="24"/>
              </w:rPr>
              <w:t>Director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ind w:left="0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 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Work cooperatively with classroom Teachers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ind w:left="0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 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Communicate effectively with parents, and school personnel</w:t>
            </w:r>
            <w:r>
              <w:rPr>
                <w:sz w:val="24"/>
                <w:szCs w:val="24"/>
              </w:rPr>
              <w:t>.</w:t>
            </w:r>
          </w:p>
          <w:p w:rsidR="00EA1CFD" w:rsidRDefault="00EA1CFD" w:rsidP="0020060F">
            <w:pPr>
              <w:pStyle w:val="Text"/>
              <w:ind w:left="0"/>
            </w:pPr>
          </w:p>
          <w:p w:rsidR="00EA1CFD" w:rsidRPr="003E04F8" w:rsidRDefault="00EA1CFD" w:rsidP="0020060F">
            <w:pPr>
              <w:pStyle w:val="Text"/>
              <w:ind w:left="0"/>
              <w:rPr>
                <w:b/>
                <w:sz w:val="24"/>
                <w:szCs w:val="24"/>
              </w:rPr>
            </w:pPr>
            <w:r w:rsidRPr="003E04F8">
              <w:rPr>
                <w:b/>
                <w:sz w:val="24"/>
                <w:szCs w:val="24"/>
              </w:rPr>
              <w:t>Lead Pre-School Teacher, Saint Mary’s Hospital Child Development Center, Waterbury CT, November 2005-October 2006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lastRenderedPageBreak/>
              <w:t xml:space="preserve">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>
              <w:rPr>
                <w:rFonts w:eastAsia="MS PMincho"/>
                <w:sz w:val="24"/>
                <w:szCs w:val="24"/>
              </w:rPr>
              <w:t xml:space="preserve">Leadership role </w:t>
            </w:r>
            <w:r>
              <w:rPr>
                <w:sz w:val="24"/>
                <w:szCs w:val="24"/>
              </w:rPr>
              <w:t>m</w:t>
            </w:r>
            <w:r w:rsidRPr="003E04F8">
              <w:rPr>
                <w:sz w:val="24"/>
                <w:szCs w:val="24"/>
              </w:rPr>
              <w:t>anaging, planning, and executing daily program activities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Developing classroom curriculum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Ensure compliance of School Readiness Performance Standards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Assisting in orientation of new staff to classroom procedures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Supervise all staff within program room and program component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Monitoring maintenance of progress reports and anecdotal records</w:t>
            </w:r>
            <w:r>
              <w:rPr>
                <w:sz w:val="24"/>
                <w:szCs w:val="24"/>
              </w:rPr>
              <w:t>.</w:t>
            </w:r>
            <w:r w:rsidRPr="003E04F8">
              <w:rPr>
                <w:sz w:val="24"/>
                <w:szCs w:val="24"/>
              </w:rPr>
              <w:t xml:space="preserve">   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Write monthly Newsletters</w:t>
            </w:r>
            <w:r>
              <w:rPr>
                <w:sz w:val="24"/>
                <w:szCs w:val="24"/>
              </w:rPr>
              <w:t>.</w:t>
            </w:r>
          </w:p>
          <w:p w:rsidR="00EA1CFD" w:rsidRDefault="00EA1CFD" w:rsidP="0020060F">
            <w:pPr>
              <w:pStyle w:val="Text"/>
              <w:ind w:left="0"/>
            </w:pPr>
          </w:p>
          <w:p w:rsidR="00EA1CFD" w:rsidRPr="00C5494A" w:rsidRDefault="00EA1CFD" w:rsidP="0020060F">
            <w:pPr>
              <w:pStyle w:val="Text"/>
              <w:ind w:left="0"/>
              <w:rPr>
                <w:b/>
                <w:sz w:val="24"/>
                <w:szCs w:val="24"/>
              </w:rPr>
            </w:pPr>
            <w:r w:rsidRPr="003E04F8">
              <w:rPr>
                <w:b/>
                <w:sz w:val="24"/>
                <w:szCs w:val="24"/>
              </w:rPr>
              <w:t xml:space="preserve">Teacher’s Aide, Saint Mary’s Hospital Child Development Center, Waterbury CT, July 2001- November 2005                                                 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Assist Lead Teacher with lesson plans</w:t>
            </w:r>
            <w:r>
              <w:rPr>
                <w:sz w:val="24"/>
                <w:szCs w:val="24"/>
              </w:rPr>
              <w:t>.</w:t>
            </w:r>
            <w:r w:rsidRPr="003E04F8">
              <w:rPr>
                <w:sz w:val="24"/>
                <w:szCs w:val="24"/>
              </w:rPr>
              <w:t xml:space="preserve">                                    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Encourage children to become self-independent</w:t>
            </w:r>
            <w:r>
              <w:rPr>
                <w:sz w:val="24"/>
                <w:szCs w:val="24"/>
              </w:rPr>
              <w:t>.</w:t>
            </w:r>
            <w:r w:rsidRPr="003E04F8">
              <w:rPr>
                <w:sz w:val="24"/>
                <w:szCs w:val="24"/>
              </w:rPr>
              <w:t xml:space="preserve"> 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sz w:val="24"/>
                <w:szCs w:val="24"/>
              </w:rPr>
              <w:t xml:space="preserve">    </w:t>
            </w: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Perform duties of Lead Teacher when the Lead Teacher is off site</w:t>
            </w:r>
            <w:r>
              <w:rPr>
                <w:sz w:val="24"/>
                <w:szCs w:val="24"/>
              </w:rPr>
              <w:t>.</w:t>
            </w:r>
          </w:p>
          <w:p w:rsidR="00EA1CFD" w:rsidRDefault="00EA1CFD" w:rsidP="0020060F">
            <w:pPr>
              <w:pStyle w:val="Text"/>
              <w:ind w:left="0"/>
              <w:rPr>
                <w:b/>
                <w:i/>
                <w:sz w:val="28"/>
                <w:szCs w:val="28"/>
              </w:rPr>
            </w:pPr>
          </w:p>
          <w:p w:rsidR="00EA1CFD" w:rsidRPr="00F84348" w:rsidRDefault="00EA1CFD" w:rsidP="0020060F">
            <w:pPr>
              <w:pStyle w:val="Text"/>
              <w:ind w:left="0"/>
              <w:rPr>
                <w:sz w:val="24"/>
                <w:szCs w:val="24"/>
              </w:rPr>
            </w:pPr>
            <w:r w:rsidRPr="00F84348">
              <w:rPr>
                <w:b/>
                <w:sz w:val="24"/>
                <w:szCs w:val="24"/>
              </w:rPr>
              <w:t>Related Experience</w:t>
            </w:r>
          </w:p>
          <w:p w:rsidR="00EA1CFD" w:rsidRPr="003E04F8" w:rsidRDefault="00EA1CFD" w:rsidP="0020060F">
            <w:pPr>
              <w:pStyle w:val="Text"/>
              <w:ind w:left="0"/>
              <w:rPr>
                <w:b/>
                <w:sz w:val="24"/>
                <w:szCs w:val="24"/>
              </w:rPr>
            </w:pPr>
            <w:r w:rsidRPr="003E04F8">
              <w:rPr>
                <w:b/>
                <w:sz w:val="24"/>
                <w:szCs w:val="24"/>
              </w:rPr>
              <w:t>National Honor Society Advisor, Sacred Heart High School, Waterbury, CT, 2012-Present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Supervise all functions of the Honor</w:t>
            </w:r>
            <w:r>
              <w:rPr>
                <w:sz w:val="24"/>
                <w:szCs w:val="24"/>
              </w:rPr>
              <w:t xml:space="preserve"> Society C</w:t>
            </w:r>
            <w:r w:rsidRPr="003E04F8">
              <w:rPr>
                <w:sz w:val="24"/>
                <w:szCs w:val="24"/>
              </w:rPr>
              <w:t>hapter, including selection and induction of new members, discipline or dismissal procedures, and completion of an annual chapter service project forms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Serve as liaisons to the faculty, administration, student body, and community regarding matters related to the Honor Society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Maintain files for chapters, including membership records, chapter history, activities, selection procedures, membership obligation guidelines, chapter bylaws, and financial transactions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sz w:val="24"/>
                <w:szCs w:val="24"/>
              </w:rPr>
              <w:t xml:space="preserve"> Submit an annual report to the national office yearly</w:t>
            </w:r>
            <w:r>
              <w:rPr>
                <w:sz w:val="24"/>
                <w:szCs w:val="24"/>
              </w:rPr>
              <w:t>.</w:t>
            </w:r>
          </w:p>
          <w:p w:rsidR="00EA1CFD" w:rsidRPr="003E04F8" w:rsidRDefault="00EA1CFD" w:rsidP="0020060F">
            <w:pPr>
              <w:pStyle w:val="Text"/>
              <w:rPr>
                <w:sz w:val="24"/>
                <w:szCs w:val="24"/>
              </w:rPr>
            </w:pPr>
            <w:r w:rsidRPr="003E04F8">
              <w:rPr>
                <w:rFonts w:ascii="MS PMincho" w:eastAsia="MS PMincho" w:hAnsi="MS PMincho" w:hint="eastAsia"/>
                <w:sz w:val="24"/>
                <w:szCs w:val="24"/>
              </w:rPr>
              <w:t>▪</w:t>
            </w:r>
            <w:r w:rsidRPr="003E04F8">
              <w:rPr>
                <w:rFonts w:ascii="MS PMincho" w:eastAsia="MS PMincho" w:hAnsi="MS PMincho"/>
                <w:sz w:val="24"/>
                <w:szCs w:val="24"/>
              </w:rPr>
              <w:t xml:space="preserve"> </w:t>
            </w:r>
            <w:r w:rsidRPr="003E04F8">
              <w:rPr>
                <w:sz w:val="24"/>
                <w:szCs w:val="24"/>
              </w:rPr>
              <w:t>Review active chapter members on a regular basis for compliance with Honor Society standards and obligations</w:t>
            </w:r>
            <w:r>
              <w:rPr>
                <w:sz w:val="24"/>
                <w:szCs w:val="24"/>
              </w:rPr>
              <w:t>.</w:t>
            </w:r>
          </w:p>
          <w:p w:rsidR="00EA1CFD" w:rsidRDefault="00EA1CFD" w:rsidP="0020060F">
            <w:pPr>
              <w:rPr>
                <w:b/>
                <w:sz w:val="22"/>
                <w:szCs w:val="22"/>
              </w:rPr>
            </w:pPr>
          </w:p>
          <w:p w:rsidR="00EA1CFD" w:rsidRDefault="00EA1CFD" w:rsidP="0020060F">
            <w:pPr>
              <w:pStyle w:val="Heading1"/>
            </w:pPr>
          </w:p>
          <w:p w:rsidR="00EA1CFD" w:rsidRDefault="00EA1CFD" w:rsidP="0020060F">
            <w:pPr>
              <w:pStyle w:val="Location"/>
            </w:pPr>
          </w:p>
        </w:tc>
      </w:tr>
      <w:tr w:rsidR="00EA1CFD" w:rsidTr="0020060F">
        <w:trPr>
          <w:trHeight w:val="7470"/>
        </w:trPr>
        <w:tc>
          <w:tcPr>
            <w:tcW w:w="2790" w:type="dxa"/>
            <w:tcBorders>
              <w:right w:val="single" w:sz="4" w:space="0" w:color="808080"/>
            </w:tcBorders>
          </w:tcPr>
          <w:p w:rsidR="00EA1CFD" w:rsidRDefault="00EA1CFD" w:rsidP="0020060F">
            <w:pPr>
              <w:pStyle w:val="Testimonial"/>
            </w:pPr>
          </w:p>
        </w:tc>
        <w:tc>
          <w:tcPr>
            <w:tcW w:w="7200" w:type="dxa"/>
            <w:tcBorders>
              <w:left w:val="single" w:sz="4" w:space="0" w:color="808080"/>
            </w:tcBorders>
          </w:tcPr>
          <w:p w:rsidR="00EA1CFD" w:rsidRDefault="00EA1CFD" w:rsidP="0020060F">
            <w:pPr>
              <w:pStyle w:val="Heading1"/>
              <w:ind w:left="0"/>
            </w:pPr>
          </w:p>
        </w:tc>
      </w:tr>
    </w:tbl>
    <w:p w:rsidR="00EA1CFD" w:rsidRDefault="00EA1CFD" w:rsidP="00EA1CFD"/>
    <w:p w:rsidR="008407CB" w:rsidRDefault="003F5F25"/>
    <w:sectPr w:rsidR="0084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26AB"/>
    <w:multiLevelType w:val="multilevel"/>
    <w:tmpl w:val="CDB8BD32"/>
    <w:numStyleLink w:val="Bulletedlist"/>
  </w:abstractNum>
  <w:abstractNum w:abstractNumId="1" w15:restartNumberingAfterBreak="0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D"/>
    <w:rsid w:val="003F5F25"/>
    <w:rsid w:val="008A2BC3"/>
    <w:rsid w:val="00BB09E6"/>
    <w:rsid w:val="00CD74A7"/>
    <w:rsid w:val="00E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2CD3"/>
  <w15:chartTrackingRefBased/>
  <w15:docId w15:val="{DC814375-4152-4224-B906-78900E1C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CFD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A1CFD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A1CF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CFD"/>
    <w:rPr>
      <w:rFonts w:ascii="Garamond" w:eastAsia="Times New Roman" w:hAnsi="Garamond" w:cs="Times New Roman"/>
      <w:b/>
      <w:i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A1CFD"/>
    <w:rPr>
      <w:rFonts w:ascii="Garamond" w:eastAsia="Times New Roman" w:hAnsi="Garamond" w:cs="Times New Roman"/>
      <w:b/>
      <w:szCs w:val="20"/>
    </w:rPr>
  </w:style>
  <w:style w:type="paragraph" w:customStyle="1" w:styleId="Location">
    <w:name w:val="Location"/>
    <w:basedOn w:val="Normal"/>
    <w:rsid w:val="00EA1CF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EA1CFD"/>
    <w:pPr>
      <w:numPr>
        <w:numId w:val="1"/>
      </w:numPr>
    </w:pPr>
  </w:style>
  <w:style w:type="paragraph" w:customStyle="1" w:styleId="smallspacing">
    <w:name w:val="small spacing"/>
    <w:basedOn w:val="Normal"/>
    <w:rsid w:val="00EA1CFD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A1CFD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EA1CFD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EA1CFD"/>
    <w:pPr>
      <w:numPr>
        <w:numId w:val="2"/>
      </w:numPr>
      <w:spacing w:after="80"/>
      <w:ind w:left="979"/>
    </w:pPr>
  </w:style>
  <w:style w:type="paragraph" w:customStyle="1" w:styleId="Education">
    <w:name w:val="Education"/>
    <w:basedOn w:val="Normal"/>
    <w:rsid w:val="00EA1CFD"/>
    <w:pPr>
      <w:ind w:left="252"/>
    </w:pPr>
    <w:rPr>
      <w:b/>
      <w:bCs/>
      <w:szCs w:val="20"/>
    </w:rPr>
  </w:style>
  <w:style w:type="character" w:customStyle="1" w:styleId="Position">
    <w:name w:val="Position"/>
    <w:rsid w:val="00EA1CFD"/>
    <w:rPr>
      <w:b/>
      <w:bCs/>
    </w:rPr>
  </w:style>
  <w:style w:type="paragraph" w:customStyle="1" w:styleId="Reference">
    <w:name w:val="Reference"/>
    <w:basedOn w:val="Normal"/>
    <w:rsid w:val="00EA1CFD"/>
    <w:pPr>
      <w:spacing w:after="92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Davis</dc:creator>
  <cp:keywords/>
  <dc:description/>
  <cp:lastModifiedBy>Celia Davis</cp:lastModifiedBy>
  <cp:revision>2</cp:revision>
  <dcterms:created xsi:type="dcterms:W3CDTF">2017-06-15T16:52:00Z</dcterms:created>
  <dcterms:modified xsi:type="dcterms:W3CDTF">2017-06-15T16:52:00Z</dcterms:modified>
</cp:coreProperties>
</file>